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06" w:rsidRPr="00864C68" w:rsidRDefault="00D62606" w:rsidP="00D626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D62606" w:rsidRPr="00864C68" w:rsidRDefault="00D62606" w:rsidP="00D626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ПО СОДЕРЖАТЕЛЬНОЙ ЛИНИИ</w:t>
      </w:r>
    </w:p>
    <w:p w:rsidR="00D62606" w:rsidRPr="00864C68" w:rsidRDefault="00D62606" w:rsidP="00D626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</w:pPr>
      <w:r w:rsidRPr="00864C68"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  <w:t>«</w:t>
      </w:r>
      <w:r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  <w:t>Введение в обществознание</w:t>
      </w:r>
      <w:r w:rsidRPr="00864C68"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  <w:t>»</w:t>
      </w:r>
    </w:p>
    <w:p w:rsidR="00D62606" w:rsidRPr="00864C68" w:rsidRDefault="00D62606" w:rsidP="00D626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(5 класс, учебник Л.Н. Боголюбова)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pacing w:val="-8"/>
          <w:kern w:val="30"/>
          <w:sz w:val="28"/>
          <w:szCs w:val="28"/>
        </w:rPr>
      </w:pPr>
      <w:r w:rsidRPr="00864C68">
        <w:rPr>
          <w:rFonts w:ascii="Times New Roman" w:hAnsi="Times New Roman" w:cs="Times New Roman"/>
          <w:b/>
          <w:spacing w:val="-8"/>
          <w:kern w:val="30"/>
          <w:sz w:val="28"/>
          <w:szCs w:val="28"/>
        </w:rPr>
        <w:t xml:space="preserve">Цель проведения контрольной работы: </w:t>
      </w:r>
      <w:r w:rsidRPr="00864C68">
        <w:rPr>
          <w:rFonts w:ascii="Times New Roman" w:hAnsi="Times New Roman" w:cs="Times New Roman"/>
          <w:spacing w:val="-8"/>
          <w:kern w:val="30"/>
          <w:sz w:val="28"/>
          <w:szCs w:val="28"/>
        </w:rPr>
        <w:t>оценка качества обществоведческого образования в 5 классе</w:t>
      </w:r>
      <w:r>
        <w:rPr>
          <w:rFonts w:ascii="Times New Roman" w:hAnsi="Times New Roman" w:cs="Times New Roman"/>
          <w:spacing w:val="-8"/>
          <w:kern w:val="30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pacing w:val="-8"/>
          <w:kern w:val="30"/>
          <w:sz w:val="28"/>
          <w:szCs w:val="28"/>
        </w:rPr>
        <w:t>по теме «</w:t>
      </w:r>
      <w:r>
        <w:rPr>
          <w:rFonts w:ascii="Times New Roman" w:hAnsi="Times New Roman" w:cs="Times New Roman"/>
          <w:spacing w:val="-8"/>
          <w:kern w:val="30"/>
          <w:sz w:val="28"/>
          <w:szCs w:val="28"/>
        </w:rPr>
        <w:t>Введение в обществознание</w:t>
      </w:r>
      <w:r w:rsidRPr="00864C68">
        <w:rPr>
          <w:rFonts w:ascii="Times New Roman" w:hAnsi="Times New Roman" w:cs="Times New Roman"/>
          <w:spacing w:val="-8"/>
          <w:kern w:val="30"/>
          <w:sz w:val="28"/>
          <w:szCs w:val="28"/>
        </w:rPr>
        <w:t>» с учетом региональных особенностей Челябинской области.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Задачи проведения контрольной работы: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определить уровень усвоения содержания образования по обществознанию с учетом НРЭО Челябинской области;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предоставить подросткам возможность самореализации в учебной деятельности;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определить пути совершенствования преподавания курса обществознания в 5 классе с учетом НРЭО Челябинской области.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Характеристика контрольно-измерительных материалов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12 заданий. Работа содержит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4C68">
        <w:rPr>
          <w:rFonts w:ascii="Times New Roman" w:hAnsi="Times New Roman" w:cs="Times New Roman"/>
          <w:sz w:val="28"/>
          <w:szCs w:val="28"/>
        </w:rPr>
        <w:t xml:space="preserve"> заданий с записью краткого ответа (КО), из них: 3 задания с ответом в виде одной цифры;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2 задания, предлагающие для анализа два суждения (А;Б) и требующие выбора одной из четырех предложенных оценок: верно только</w:t>
      </w:r>
      <w:proofErr w:type="gramStart"/>
      <w:r w:rsidRPr="00864C6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64C68">
        <w:rPr>
          <w:rFonts w:ascii="Times New Roman" w:hAnsi="Times New Roman" w:cs="Times New Roman"/>
          <w:sz w:val="28"/>
          <w:szCs w:val="28"/>
        </w:rPr>
        <w:t xml:space="preserve">, верно только Б, верны оба суждения, оба суждения неверны; 1 задание на исключение лишнего/общего из перечня </w:t>
      </w:r>
      <w:r>
        <w:rPr>
          <w:rFonts w:ascii="Times New Roman" w:hAnsi="Times New Roman" w:cs="Times New Roman"/>
          <w:sz w:val="28"/>
          <w:szCs w:val="28"/>
        </w:rPr>
        <w:t>суждений</w:t>
      </w:r>
      <w:r w:rsidRPr="00864C68">
        <w:rPr>
          <w:rFonts w:ascii="Times New Roman" w:hAnsi="Times New Roman" w:cs="Times New Roman"/>
          <w:sz w:val="28"/>
          <w:szCs w:val="28"/>
        </w:rPr>
        <w:t>, объединенных общим признаком; 1 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на установление соответствия между существенными чертами, признаками, проявлениями, характеристиками социальных объектов и процессов и обществоведческими терминами, понятиями;  1 тест на анализ понятия (ситуации) с выбором нескольких ответов; 1 задание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руппировка трех </w:t>
      </w:r>
      <w:r w:rsidRPr="00864C68">
        <w:rPr>
          <w:rFonts w:ascii="Times New Roman" w:hAnsi="Times New Roman" w:cs="Times New Roman"/>
          <w:sz w:val="28"/>
          <w:szCs w:val="28"/>
        </w:rPr>
        <w:t>иллюстраций</w:t>
      </w:r>
      <w:r>
        <w:rPr>
          <w:rFonts w:ascii="Times New Roman" w:hAnsi="Times New Roman" w:cs="Times New Roman"/>
          <w:sz w:val="28"/>
          <w:szCs w:val="28"/>
        </w:rPr>
        <w:t xml:space="preserve">. Также работа содержит </w:t>
      </w:r>
      <w:r w:rsidRPr="00864C68">
        <w:rPr>
          <w:rFonts w:ascii="Times New Roman" w:hAnsi="Times New Roman" w:cs="Times New Roman"/>
          <w:sz w:val="28"/>
          <w:szCs w:val="28"/>
        </w:rPr>
        <w:t xml:space="preserve">3 задания с записью развернутого ответа (РО), из них: 1 задание на анализ </w:t>
      </w:r>
      <w:r>
        <w:rPr>
          <w:rFonts w:ascii="Times New Roman" w:hAnsi="Times New Roman" w:cs="Times New Roman"/>
          <w:sz w:val="28"/>
          <w:szCs w:val="28"/>
        </w:rPr>
        <w:t>высказывания</w:t>
      </w:r>
      <w:r w:rsidRPr="00864C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 xml:space="preserve">1 задание – задача с учетом НРЭО; 1 ответ на вопрос. На выполнение контрольной работы отводится 45 мин. 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Для выполнения заданий дополнительного оборудования не требуется.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088">
        <w:rPr>
          <w:rFonts w:ascii="Times New Roman" w:hAnsi="Times New Roman" w:cs="Times New Roman"/>
          <w:color w:val="000000" w:themeColor="text1"/>
          <w:sz w:val="28"/>
          <w:szCs w:val="28"/>
        </w:rPr>
        <w:t>19 баллов.</w:t>
      </w:r>
    </w:p>
    <w:p w:rsidR="00D62606" w:rsidRPr="00864C68" w:rsidRDefault="00D62606" w:rsidP="00D62606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4C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 (спецификация)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4678"/>
        <w:gridCol w:w="1417"/>
        <w:gridCol w:w="1559"/>
        <w:gridCol w:w="1134"/>
      </w:tblGrid>
      <w:tr w:rsidR="00D62606" w:rsidRPr="00864C68" w:rsidTr="00B95576">
        <w:trPr>
          <w:trHeight w:val="20"/>
        </w:trPr>
        <w:tc>
          <w:tcPr>
            <w:tcW w:w="959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4678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417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1559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Макс. балл за задание</w:t>
            </w:r>
          </w:p>
        </w:tc>
      </w:tr>
      <w:tr w:rsidR="00D62606" w:rsidRPr="00864C68" w:rsidTr="00B95576">
        <w:trPr>
          <w:trHeight w:val="20"/>
        </w:trPr>
        <w:tc>
          <w:tcPr>
            <w:tcW w:w="9747" w:type="dxa"/>
            <w:gridSpan w:val="5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 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62606" w:rsidRPr="00864C68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64C68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864C68">
              <w:rPr>
                <w:snapToGrid w:val="0"/>
                <w:color w:val="000000" w:themeColor="text1"/>
              </w:rPr>
              <w:t>.</w:t>
            </w:r>
            <w:proofErr w:type="gramEnd"/>
            <w:r w:rsidRPr="00864C68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>
              <w:rPr>
                <w:snapToGrid w:val="0"/>
                <w:color w:val="000000" w:themeColor="text1"/>
              </w:rPr>
              <w:t>о</w:t>
            </w:r>
            <w:proofErr w:type="gramEnd"/>
            <w:r>
              <w:rPr>
                <w:snapToGrid w:val="0"/>
                <w:color w:val="000000" w:themeColor="text1"/>
              </w:rPr>
              <w:t>трочество</w:t>
            </w:r>
            <w:r w:rsidRPr="00864C68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D62606" w:rsidRPr="00864C68" w:rsidRDefault="00D62606" w:rsidP="00AF31C6">
            <w:pPr>
              <w:spacing w:after="0" w:line="240" w:lineRule="auto"/>
              <w:jc w:val="both"/>
              <w:rPr>
                <w:rStyle w:val="c20c3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Знание ряда ключевых понятий базовых для школьного обществознания наук</w:t>
            </w:r>
            <w:proofErr w:type="gramStart"/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еловек</w:t>
            </w:r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864C68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</w:tcPr>
          <w:p w:rsidR="00D62606" w:rsidRPr="00BF2667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 xml:space="preserve">Знание ряда ключевых понятий базовых для </w:t>
            </w:r>
            <w:r w:rsidR="00AF31C6">
              <w:rPr>
                <w:snapToGrid w:val="0"/>
                <w:color w:val="000000" w:themeColor="text1"/>
              </w:rPr>
              <w:t>школьного обществознания наук</w:t>
            </w:r>
            <w:proofErr w:type="gramStart"/>
            <w:r w:rsidR="00AF31C6">
              <w:rPr>
                <w:snapToGrid w:val="0"/>
                <w:color w:val="000000" w:themeColor="text1"/>
              </w:rPr>
              <w:t>.</w:t>
            </w:r>
            <w:proofErr w:type="gramEnd"/>
            <w:r w:rsidR="00AF31C6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AF31C6">
              <w:rPr>
                <w:snapToGrid w:val="0"/>
                <w:color w:val="000000" w:themeColor="text1"/>
              </w:rPr>
              <w:t>п</w:t>
            </w:r>
            <w:proofErr w:type="gramEnd"/>
            <w:r w:rsidR="00AF31C6">
              <w:rPr>
                <w:snapToGrid w:val="0"/>
                <w:color w:val="000000" w:themeColor="text1"/>
              </w:rPr>
              <w:t>равовой статус гражданина РФ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62606" w:rsidRPr="00BF2667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AF31C6">
              <w:rPr>
                <w:snapToGrid w:val="0"/>
                <w:color w:val="000000" w:themeColor="text1"/>
              </w:rPr>
              <w:t>с</w:t>
            </w:r>
            <w:proofErr w:type="gramEnd"/>
            <w:r w:rsidR="00AF31C6">
              <w:rPr>
                <w:snapToGrid w:val="0"/>
                <w:color w:val="000000" w:themeColor="text1"/>
              </w:rPr>
              <w:t>убъект РФ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D62606" w:rsidRPr="00BF2667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AF31C6">
              <w:rPr>
                <w:snapToGrid w:val="0"/>
                <w:color w:val="000000" w:themeColor="text1"/>
              </w:rPr>
              <w:t>г</w:t>
            </w:r>
            <w:proofErr w:type="gramEnd"/>
            <w:r w:rsidR="00AF31C6">
              <w:rPr>
                <w:snapToGrid w:val="0"/>
                <w:color w:val="000000" w:themeColor="text1"/>
              </w:rPr>
              <w:t>ражданство РФ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62606" w:rsidRPr="00BF2667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r w:rsidRPr="00BF2667">
              <w:rPr>
                <w:rStyle w:val="c20c31"/>
                <w:color w:val="000000" w:themeColor="text1"/>
              </w:rPr>
              <w:t>(</w:t>
            </w:r>
            <w:proofErr w:type="gramEnd"/>
            <w:r w:rsidR="00AF31C6">
              <w:rPr>
                <w:rStyle w:val="c20c31"/>
                <w:color w:val="000000" w:themeColor="text1"/>
              </w:rPr>
              <w:t>труд</w:t>
            </w:r>
            <w:r w:rsidRPr="00BF2667">
              <w:rPr>
                <w:rStyle w:val="c20c31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D62606" w:rsidRPr="00BF2667" w:rsidRDefault="00D62606" w:rsidP="00AF31C6">
            <w:pPr>
              <w:pStyle w:val="c4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r w:rsidRPr="00BF2667">
              <w:rPr>
                <w:rStyle w:val="c20c31"/>
                <w:color w:val="000000" w:themeColor="text1"/>
              </w:rPr>
              <w:t>(</w:t>
            </w:r>
            <w:proofErr w:type="gramEnd"/>
            <w:r w:rsidR="00AF31C6">
              <w:rPr>
                <w:rStyle w:val="c20c31"/>
                <w:color w:val="000000" w:themeColor="text1"/>
              </w:rPr>
              <w:t>статус русского языка как государственного</w:t>
            </w:r>
            <w:r w:rsidRPr="00BF2667">
              <w:rPr>
                <w:rStyle w:val="c20c31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D62606" w:rsidRPr="00BF2667" w:rsidRDefault="00D62606" w:rsidP="00B95576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 xml:space="preserve">Построение ассоциативного ряда: </w:t>
            </w:r>
            <w:r w:rsidRPr="00BF2667">
              <w:rPr>
                <w:bCs/>
                <w:snapToGrid w:val="0"/>
                <w:color w:val="000000" w:themeColor="text1"/>
              </w:rPr>
              <w:t>анализ рисунков.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D62606" w:rsidRPr="00BF2667" w:rsidRDefault="00D62606" w:rsidP="00B95576">
            <w:pPr>
              <w:pStyle w:val="c4"/>
              <w:spacing w:before="0" w:beforeAutospacing="0" w:after="0" w:afterAutospacing="0"/>
              <w:jc w:val="both"/>
              <w:rPr>
                <w:snapToGrid w:val="0"/>
                <w:color w:val="000000" w:themeColor="text1"/>
              </w:rPr>
            </w:pPr>
            <w:r w:rsidRPr="00BF2667">
              <w:rPr>
                <w:bCs/>
                <w:snapToGrid w:val="0"/>
                <w:color w:val="000000" w:themeColor="text1"/>
              </w:rPr>
              <w:t>Поиск и извлечение социальной информации, представленной в различных источниках</w:t>
            </w:r>
            <w:proofErr w:type="gramStart"/>
            <w:r w:rsidRPr="00BF2667">
              <w:rPr>
                <w:bCs/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bCs/>
                <w:snapToGrid w:val="0"/>
                <w:color w:val="000000" w:themeColor="text1"/>
              </w:rPr>
              <w:t xml:space="preserve"> (</w:t>
            </w:r>
            <w:proofErr w:type="gramStart"/>
            <w:r w:rsidRPr="00BF2667">
              <w:rPr>
                <w:bCs/>
                <w:snapToGrid w:val="0"/>
                <w:color w:val="000000" w:themeColor="text1"/>
              </w:rPr>
              <w:t>а</w:t>
            </w:r>
            <w:proofErr w:type="gramEnd"/>
            <w:r w:rsidRPr="00BF2667">
              <w:rPr>
                <w:bCs/>
                <w:snapToGrid w:val="0"/>
                <w:color w:val="000000" w:themeColor="text1"/>
              </w:rPr>
              <w:t>нализ диаграммы)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2606" w:rsidRPr="00864C68" w:rsidTr="00B95576">
        <w:trPr>
          <w:trHeight w:val="20"/>
        </w:trPr>
        <w:tc>
          <w:tcPr>
            <w:tcW w:w="9747" w:type="dxa"/>
            <w:gridSpan w:val="5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Часть 2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auto"/>
          </w:tcPr>
          <w:p w:rsidR="00D62606" w:rsidRPr="00BF2667" w:rsidRDefault="00D62606" w:rsidP="00B95576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color w:val="000000" w:themeColor="text1"/>
              </w:rPr>
              <w:t>Анализ высказывания</w:t>
            </w:r>
          </w:p>
        </w:tc>
        <w:tc>
          <w:tcPr>
            <w:tcW w:w="1417" w:type="dxa"/>
            <w:vAlign w:val="center"/>
          </w:tcPr>
          <w:p w:rsidR="00D62606" w:rsidRPr="00BF2667" w:rsidRDefault="0094549D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D62606" w:rsidRPr="00BF2667" w:rsidRDefault="00BA3FDA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D62606" w:rsidRPr="00BF2667" w:rsidRDefault="00D62606" w:rsidP="00B95576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color w:val="000000" w:themeColor="text1"/>
              </w:rPr>
              <w:t>Ответ на вопрос</w:t>
            </w:r>
          </w:p>
        </w:tc>
        <w:tc>
          <w:tcPr>
            <w:tcW w:w="1417" w:type="dxa"/>
            <w:vAlign w:val="center"/>
          </w:tcPr>
          <w:p w:rsidR="00D62606" w:rsidRPr="00BF2667" w:rsidRDefault="0094549D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D62606" w:rsidRPr="00BF2667" w:rsidRDefault="00BA3FDA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2606" w:rsidRPr="00864C68" w:rsidTr="00B95576">
        <w:trPr>
          <w:trHeight w:val="20"/>
        </w:trPr>
        <w:tc>
          <w:tcPr>
            <w:tcW w:w="959" w:type="dxa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D62606" w:rsidRPr="00BF2667" w:rsidRDefault="00D62606" w:rsidP="00B95576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rStyle w:val="c20c31"/>
                <w:color w:val="000000" w:themeColor="text1"/>
              </w:rPr>
              <w:t>Анализ социальной информации</w:t>
            </w:r>
            <w:proofErr w:type="gramStart"/>
            <w:r w:rsidRPr="00BF2667">
              <w:rPr>
                <w:rStyle w:val="c20c31"/>
                <w:color w:val="000000" w:themeColor="text1"/>
              </w:rPr>
              <w:t>.</w:t>
            </w:r>
            <w:proofErr w:type="gramEnd"/>
            <w:r w:rsidRPr="00BF2667">
              <w:rPr>
                <w:rStyle w:val="c20c31"/>
                <w:color w:val="000000" w:themeColor="text1"/>
              </w:rPr>
              <w:t xml:space="preserve"> (</w:t>
            </w:r>
            <w:proofErr w:type="gramStart"/>
            <w:r w:rsidRPr="00BF2667">
              <w:rPr>
                <w:rStyle w:val="c20c31"/>
                <w:color w:val="000000" w:themeColor="text1"/>
              </w:rPr>
              <w:t>з</w:t>
            </w:r>
            <w:proofErr w:type="gramEnd"/>
            <w:r w:rsidRPr="00BF2667">
              <w:rPr>
                <w:rStyle w:val="c20c31"/>
                <w:color w:val="000000" w:themeColor="text1"/>
              </w:rPr>
              <w:t>адание – задача)</w:t>
            </w:r>
          </w:p>
        </w:tc>
        <w:tc>
          <w:tcPr>
            <w:tcW w:w="1417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D62606" w:rsidRPr="00BF2667" w:rsidRDefault="00D62606" w:rsidP="00B9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D62606" w:rsidRPr="00BF2667" w:rsidRDefault="00D62606" w:rsidP="00D62606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2667">
        <w:rPr>
          <w:rFonts w:ascii="Times New Roman" w:hAnsi="Times New Roman"/>
          <w:color w:val="000000" w:themeColor="text1"/>
          <w:sz w:val="28"/>
          <w:szCs w:val="28"/>
        </w:rPr>
        <w:t xml:space="preserve">Уровень сложности задания Б – базовый, </w:t>
      </w:r>
      <w:proofErr w:type="gramStart"/>
      <w:r w:rsidRPr="00BF2667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F2667">
        <w:rPr>
          <w:rFonts w:ascii="Times New Roman" w:hAnsi="Times New Roman"/>
          <w:color w:val="000000" w:themeColor="text1"/>
          <w:sz w:val="28"/>
          <w:szCs w:val="28"/>
        </w:rPr>
        <w:t xml:space="preserve"> – повышенный, В – высокий; тип задания КО – задание с кратким открыты ответом, РО – задание с развернутым открытым ответом.</w:t>
      </w:r>
    </w:p>
    <w:p w:rsidR="00000000" w:rsidRDefault="0094549D">
      <w:pPr>
        <w:rPr>
          <w:lang w:val="en-US"/>
        </w:rPr>
      </w:pPr>
    </w:p>
    <w:p w:rsidR="00030242" w:rsidRPr="00030242" w:rsidRDefault="00030242" w:rsidP="0003024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30242">
        <w:rPr>
          <w:rFonts w:ascii="Times New Roman" w:hAnsi="Times New Roman"/>
          <w:b/>
          <w:sz w:val="28"/>
          <w:szCs w:val="28"/>
        </w:rPr>
        <w:t>Вариант 1</w:t>
      </w:r>
    </w:p>
    <w:p w:rsidR="00030242" w:rsidRPr="00030242" w:rsidRDefault="00030242" w:rsidP="00030242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430"/>
        <w:gridCol w:w="570"/>
        <w:gridCol w:w="38"/>
        <w:gridCol w:w="8532"/>
      </w:tblGrid>
      <w:tr w:rsidR="00030242" w:rsidRPr="00030242" w:rsidTr="00030242">
        <w:trPr>
          <w:trHeight w:val="401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0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Повышенная чувствительность к оценке посторонних, эмоциональная неустойчивость, противоречивость поведения являются особенностями подросткового возраста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Физиологическими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Естественными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Психологическими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Интеллектуальными</w:t>
            </w:r>
          </w:p>
        </w:tc>
      </w:tr>
      <w:tr w:rsidR="00030242" w:rsidRPr="00030242" w:rsidTr="00030242">
        <w:trPr>
          <w:trHeight w:val="401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0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человеке?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А. Наличие инстинктов присуще и человеку, и животным. 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Б. Способность к творчеству – отличительная черта человека. </w:t>
            </w:r>
          </w:p>
        </w:tc>
      </w:tr>
      <w:tr w:rsidR="00030242" w:rsidRPr="00030242" w:rsidTr="00AF31C6">
        <w:trPr>
          <w:trHeight w:val="549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0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0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Какие из нижеперечисленных ситуаций иллюстрируют реализацию гражданами РФ своих конституционных прав? Запишите выбранные </w:t>
            </w:r>
            <w:r w:rsidRPr="000302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цифры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Когда Виталию исполнилось 18 лет, он был призван на службу в армию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Василий Петрович принял участие в выборах Президента РФ 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Ирина подала в суд на магазин бытовой техники, который отказался заменить ей бракованный телевизор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Марина Евгеньевна уплачивает подоходный налог (НДФЛ) 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Алексей Михайлович приобрел автомобиль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0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Наличие собственных органов власти и управления, герба и флага характеризует Челябинскую область в составе РФ как: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субъект 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0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суждения о гражданстве Российской Федерации?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А. Все граждане России имеют равные права и равные обязанности.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Б. Получить гражданство России можно только с восемнадцати лет.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030242" w:rsidRPr="00030242" w:rsidTr="00030242">
        <w:trPr>
          <w:trHeight w:val="20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30242" w:rsidRPr="00030242" w:rsidTr="00030242">
        <w:trPr>
          <w:trHeight w:val="401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70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Соотнесите формы и виды оценки труда.  Каждому элементу, данному в первом столбце, подберите элемент из второго столбца.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71"/>
              <w:gridCol w:w="2543"/>
            </w:tblGrid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</w:t>
                  </w:r>
                </w:p>
              </w:tc>
            </w:tr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 За перевыполнение плана продаж мобильных телефонов торговый консультант Владимир получил премию.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Материальная</w:t>
                  </w:r>
                </w:p>
              </w:tc>
            </w:tr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Михаил Чаплыгин получил большой опыт как архитектор, участвуя в создании проекта реконструкции набережной реки Миасс.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Моральная</w:t>
                  </w:r>
                </w:p>
              </w:tc>
            </w:tr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После пяти лет успешной работы Мария Петровна была повышена (с увеличением оклада) до начальника отдела кредитования в «</w:t>
                  </w:r>
                  <w:proofErr w:type="spellStart"/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Челябпромбанке</w:t>
                  </w:r>
                  <w:proofErr w:type="spellEnd"/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За высокий профессионализм и добросовестный труд учитель музыки Ольга Валентиновна была награждена Почетной грамотой Министерства образования и науки Челябинской области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30242" w:rsidRPr="00030242" w:rsidTr="00B95576">
              <w:tc>
                <w:tcPr>
                  <w:tcW w:w="6374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На мебельной фабрике «Эльф» сотрудникам предоставляются обеды и медицинские страховки за счет предприятия.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030242" w:rsidRPr="00AF31C6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42" w:rsidRPr="00030242" w:rsidTr="00030242">
        <w:trPr>
          <w:trHeight w:val="174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070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42" w:rsidRPr="00030242" w:rsidTr="00B95576">
        <w:trPr>
          <w:trHeight w:val="20"/>
        </w:trPr>
        <w:tc>
          <w:tcPr>
            <w:tcW w:w="9571" w:type="dxa"/>
            <w:gridSpan w:val="4"/>
          </w:tcPr>
          <w:tbl>
            <w:tblPr>
              <w:tblW w:w="0" w:type="auto"/>
              <w:tblInd w:w="1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34"/>
              <w:gridCol w:w="1559"/>
              <w:gridCol w:w="1498"/>
              <w:gridCol w:w="1337"/>
              <w:gridCol w:w="1276"/>
            </w:tblGrid>
            <w:tr w:rsidR="00030242" w:rsidRPr="00030242" w:rsidTr="00AF31C6">
              <w:tc>
                <w:tcPr>
                  <w:tcW w:w="113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37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030242" w:rsidRPr="00030242" w:rsidTr="00AF31C6">
              <w:tc>
                <w:tcPr>
                  <w:tcW w:w="113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7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42" w:rsidRPr="00030242" w:rsidTr="00030242">
        <w:trPr>
          <w:trHeight w:val="401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070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Российской Федерации используется в качестве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 Найдите ситуацию, «выпадающую» из общего ряда.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 Государственная Дума РФ ратифицировала (утвердила) договор о дружбе и сотрудничестве России и Китая.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2) В Челябинске издали сборник стихотворений </w:t>
            </w:r>
            <w:proofErr w:type="spell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южноуральских</w:t>
            </w:r>
            <w:proofErr w:type="spell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поэтов.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 По окончании девятого и одиннадцатого классов все учащиеся РФ сдают выпускной экзамен по русскому языку.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 Конституция РФ написана на русском языке</w:t>
            </w:r>
          </w:p>
        </w:tc>
      </w:tr>
      <w:tr w:rsidR="00030242" w:rsidRPr="00030242" w:rsidTr="00030242">
        <w:trPr>
          <w:trHeight w:val="401"/>
        </w:trPr>
        <w:tc>
          <w:tcPr>
            <w:tcW w:w="50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070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76"/>
        <w:gridCol w:w="3134"/>
        <w:gridCol w:w="3119"/>
        <w:gridCol w:w="2942"/>
      </w:tblGrid>
      <w:tr w:rsidR="00030242" w:rsidRPr="00030242" w:rsidTr="00AE4CF4">
        <w:trPr>
          <w:trHeight w:val="401"/>
        </w:trPr>
        <w:tc>
          <w:tcPr>
            <w:tcW w:w="37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95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Какое обществоведческое понятие объединяет представленные ниже иллюстрации?</w:t>
            </w:r>
          </w:p>
        </w:tc>
      </w:tr>
      <w:tr w:rsidR="00030242" w:rsidRPr="00030242" w:rsidTr="00AE4CF4">
        <w:trPr>
          <w:trHeight w:val="401"/>
        </w:trPr>
        <w:tc>
          <w:tcPr>
            <w:tcW w:w="37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5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30242" w:rsidRPr="00030242" w:rsidTr="00AE4CF4">
        <w:trPr>
          <w:trHeight w:val="401"/>
        </w:trPr>
        <w:tc>
          <w:tcPr>
            <w:tcW w:w="37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34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91690" cy="1508760"/>
                  <wp:effectExtent l="19050" t="0" r="0" b="0"/>
                  <wp:docPr id="25" name="Рисунок 25" descr="http://newsmiass.ru/news/2015/12/03/40116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newsmiass.ru/news/2015/12/03/40116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241" t="3145" r="5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07" cy="1512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2130" cy="1508760"/>
                  <wp:effectExtent l="19050" t="0" r="7620" b="0"/>
                  <wp:docPr id="19" name="Рисунок 19" descr="https://liter.kz/public/uploads/35047-6-realii_i_perspektivy_i_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iter.kz/public/uploads/35047-6-realii_i_perspektivy_i_r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091" cy="1512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8480" cy="1546056"/>
                  <wp:effectExtent l="19050" t="0" r="1270" b="0"/>
                  <wp:docPr id="22" name="Рисунок 22" descr="http://www.engels.me/images/novosti_2014/okt/061014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engels.me/images/novosti_2014/okt/061014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963" cy="1547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6"/>
        <w:gridCol w:w="9214"/>
      </w:tblGrid>
      <w:tr w:rsidR="00030242" w:rsidRPr="00030242" w:rsidTr="00BD3DFC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 Им задавали вопрос: «Какие способы достижения успеха в трудовой деятельности Вы считаете наиболее значимыми? Возможен выбор нескольких вариантов ответа». Результаты опроса представлены в диаграмме.</w:t>
            </w:r>
          </w:p>
        </w:tc>
      </w:tr>
      <w:tr w:rsidR="00030242" w:rsidRPr="00030242" w:rsidTr="00BD3DFC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5688330" cy="3451860"/>
                  <wp:effectExtent l="19050" t="0" r="26670" b="0"/>
                  <wp:docPr id="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030242" w:rsidRPr="00030242" w:rsidTr="00BD3DFC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03024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030242" w:rsidRPr="00030242" w:rsidRDefault="00030242" w:rsidP="00030242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Почти половина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 важным умение общаться с 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людьми.</w:t>
            </w:r>
          </w:p>
          <w:p w:rsidR="00030242" w:rsidRPr="00030242" w:rsidRDefault="00030242" w:rsidP="00030242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Примерно равное количество опрошенных высоко оценивают образованность и уверенность в себе.</w:t>
            </w:r>
            <w:proofErr w:type="gramEnd"/>
          </w:p>
          <w:p w:rsidR="00030242" w:rsidRPr="00030242" w:rsidRDefault="00030242" w:rsidP="00030242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Меньше четверти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 важными честность и порядочность.</w:t>
            </w:r>
          </w:p>
          <w:p w:rsidR="00030242" w:rsidRPr="00030242" w:rsidRDefault="00030242" w:rsidP="00030242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Доля тех, для кого важен творческий подход к делу, больше доли тех, для кого имеет значение организованность и ответственность.</w:t>
            </w:r>
          </w:p>
          <w:p w:rsidR="00030242" w:rsidRPr="00030242" w:rsidRDefault="00030242" w:rsidP="00030242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Каждый десятый опрошенный отметил важность быть умным, образованным.</w:t>
            </w:r>
          </w:p>
        </w:tc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30242" w:rsidRDefault="00030242" w:rsidP="00030242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242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BD3DFC" w:rsidRPr="00030242" w:rsidRDefault="00BD3DFC" w:rsidP="00030242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030242" w:rsidRPr="00030242" w:rsidTr="00BD3DFC">
        <w:trPr>
          <w:trHeight w:val="395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Великий русский поэт Александр Сергеевич Пушкин писал: «Клянусь честью, что ни за что на свете я не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хотел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бы переменить Отечество или иметь другую историю наших предков». Какое нравственное чувство выражено в этих строках? Выскажи два предположения, какую роль образование играет в воспитании этого чувства, превращения его в жизненный принцип личности.  </w:t>
            </w:r>
          </w:p>
        </w:tc>
      </w:tr>
      <w:tr w:rsidR="00030242" w:rsidRPr="00030242" w:rsidTr="00BD3DFC">
        <w:trPr>
          <w:trHeight w:val="699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030242" w:rsidRPr="00030242" w:rsidTr="00BD3DFC">
        <w:trPr>
          <w:trHeight w:val="315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030242" w:rsidRPr="00030242" w:rsidRDefault="00BA3FDA" w:rsidP="00BA3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Перечислите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символ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Федерации? Дайте краткое описание одного из них. </w:t>
            </w:r>
          </w:p>
        </w:tc>
      </w:tr>
      <w:tr w:rsidR="00030242" w:rsidRPr="00030242" w:rsidTr="00BD3DFC">
        <w:trPr>
          <w:trHeight w:val="184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030242" w:rsidRPr="00030242" w:rsidTr="00BD3DFC">
        <w:trPr>
          <w:trHeight w:val="329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12*</w:t>
            </w:r>
          </w:p>
        </w:tc>
        <w:tc>
          <w:tcPr>
            <w:tcW w:w="8875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последних двадцати лет на Южном Урале успешно работает Ассамблея народов Челябинской области. В нее входят семнадцать культурных объединений региона (татары, башкиры, армяне, азербайджанцы, немцы, евреи и др.). На одном из заседаний Ассамблеи прозвучала мысль, что укреплению дружбы народов способствуют совместные объединяющие людей дела. 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Выскажите свое мнение о том, какое значение для нашей многонациональной страны и многонациональной Челябинской области имеет уважительное отношение всех народов друг к другу?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каких дел (проектов, мероприятий) может этому способствовать?</w:t>
            </w:r>
          </w:p>
        </w:tc>
      </w:tr>
    </w:tbl>
    <w:p w:rsidR="00030242" w:rsidRPr="00030242" w:rsidRDefault="00030242" w:rsidP="0003024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0242" w:rsidRPr="00030242" w:rsidRDefault="00030242" w:rsidP="0003024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030242">
        <w:rPr>
          <w:rFonts w:ascii="Times New Roman" w:hAnsi="Times New Roman"/>
          <w:b/>
          <w:i/>
          <w:sz w:val="28"/>
          <w:szCs w:val="28"/>
        </w:rPr>
        <w:t>Вариант 2</w:t>
      </w:r>
    </w:p>
    <w:p w:rsidR="00030242" w:rsidRPr="00030242" w:rsidRDefault="00030242" w:rsidP="00030242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366"/>
        <w:gridCol w:w="537"/>
        <w:gridCol w:w="30"/>
        <w:gridCol w:w="8637"/>
      </w:tblGrid>
      <w:tr w:rsidR="00030242" w:rsidRPr="00030242" w:rsidTr="00F17123">
        <w:trPr>
          <w:trHeight w:val="401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81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Быстрый рост массы и длины тела, изменения в структуре головного мозга, повышенная утомляемость являются особенностями подросткового возраста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Физиологическими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Психологическими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Социальными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Наследственными</w:t>
            </w:r>
          </w:p>
        </w:tc>
      </w:tr>
      <w:tr w:rsidR="00030242" w:rsidRPr="00030242" w:rsidTr="00F17123">
        <w:trPr>
          <w:trHeight w:val="401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81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человеке?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А. Мышление и воображение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присущи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только человеку.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Б. И человек, и животные способны создавать средства труда.</w:t>
            </w:r>
          </w:p>
        </w:tc>
      </w:tr>
      <w:tr w:rsidR="00030242" w:rsidRPr="00030242" w:rsidTr="00F17123">
        <w:trPr>
          <w:trHeight w:val="799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1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81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Какие из нижеперечисленных ситуаций иллюстрируют исполнение гражданами РФ своих конституционных обязанностей? Запишите выбранные </w:t>
            </w:r>
            <w:r w:rsidRPr="000302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Игорь Павлович выдвинул свою кандидатуру на выборах депутатов в Законодательное собрание Челябинской области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Во время прогулок по Центральному парку культуры и отдыха им. Ю. А. Гагарина Ольга  никогда не срывает цветы и не бросает мусор мимо урн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После продажи квартиры Иван Петрович обратился в налоговую инспекцию для заполнения декларации о доходах и уплаты налога на доходы физических лиц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Мария Ивановна открыла собственную пекарню для производства хлеба и кондитерских изделий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 течение года после окончания средней школы Алексей нес службу в рядах Вооруженных сил РФ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81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Каждый субъект РФ имеет собственный основной закон, в котором определены его полномочия, права и обязанности в Федерации. В Челябинской области такой закон носит название: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Конституция Челябинской области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Устав Челябинской области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Кодекс Челябинской области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Декларация Челябинской области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1" w:type="dxa"/>
            <w:gridSpan w:val="3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гражданстве РФ?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А. Дети и подростки обладают всей полнотой прав и обязанностей гражданина Российской Федерации.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Б. Статус гражданина Российской Федерации присваивается человеку в четырнадцать лет вместе с получением паспорта. 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030242" w:rsidRPr="00030242" w:rsidTr="00F17123">
        <w:trPr>
          <w:trHeight w:val="20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30242" w:rsidRPr="00030242" w:rsidTr="00F17123">
        <w:trPr>
          <w:trHeight w:val="401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81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Соотнесите формы и виды оценки труда.  Каждому элементу, данному в первом столбце, подберите элемент из второго столбца.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394"/>
              <w:gridCol w:w="3254"/>
            </w:tblGrid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 оценки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оценки</w:t>
                  </w:r>
                </w:p>
              </w:tc>
            </w:tr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А. Директор школы Галина Александровна на общешкольной  линейке поздравила баскетбольную команду с победой на городском </w:t>
                  </w: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первенстве и похвалила ребят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1. Материальная</w:t>
                  </w:r>
                </w:p>
              </w:tc>
            </w:tr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Б. Инна неоднократно становилась «Работником месяца» в ресторане быстрого питания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Моральная</w:t>
                  </w:r>
                </w:p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 итогам года в акционерном обществе «Роснефть» выплачивают денежные бонусы менеджерам компании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</w:t>
                  </w:r>
                  <w:r w:rsidR="005A74FF" w:rsidRPr="005A74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старших классах Елена имела отметки «отлично» по всем предметам и по завершению обучения была награждена медалью «За особые успехи в учении»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30242" w:rsidRPr="00030242" w:rsidTr="00B95576">
              <w:tc>
                <w:tcPr>
                  <w:tcW w:w="539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В 2018 году Правительство РФ планирует повысить заработную плату госслужащих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30242" w:rsidRPr="00030242" w:rsidTr="00F17123">
        <w:trPr>
          <w:trHeight w:val="174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81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30242" w:rsidRPr="00030242" w:rsidTr="00B95576">
        <w:trPr>
          <w:trHeight w:val="20"/>
        </w:trPr>
        <w:tc>
          <w:tcPr>
            <w:tcW w:w="9571" w:type="dxa"/>
            <w:gridSpan w:val="4"/>
          </w:tcPr>
          <w:tbl>
            <w:tblPr>
              <w:tblW w:w="0" w:type="auto"/>
              <w:tblInd w:w="1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75"/>
              <w:gridCol w:w="1418"/>
              <w:gridCol w:w="1276"/>
              <w:gridCol w:w="1134"/>
              <w:gridCol w:w="1275"/>
            </w:tblGrid>
            <w:tr w:rsidR="00030242" w:rsidRPr="00030242" w:rsidTr="00F17123">
              <w:tc>
                <w:tcPr>
                  <w:tcW w:w="1275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030242" w:rsidRPr="00030242" w:rsidTr="00F17123">
              <w:tc>
                <w:tcPr>
                  <w:tcW w:w="1275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030242" w:rsidRPr="00030242" w:rsidRDefault="00030242" w:rsidP="000302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30242" w:rsidRPr="00030242" w:rsidTr="00F17123">
        <w:trPr>
          <w:trHeight w:val="401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81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РФ используется в качестве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в нижеперечисленных ситуациях. Найдите ситуацию, «выпадающую» из общего ряда.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Во всех школах России изучают русский язык с первого класса. 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 Государственная Дума приняла «Закон об образовании».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 Президенты РФ и Белоруссии провели переговоры на русском языке.</w:t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 В ходе научно-практической конференции, состоявшейся в Челябинском Государственном университете, студенты и преподаватели из разных стран общались на русском языке.</w:t>
            </w:r>
          </w:p>
        </w:tc>
      </w:tr>
      <w:tr w:rsidR="00030242" w:rsidRPr="00030242" w:rsidTr="00F17123">
        <w:trPr>
          <w:trHeight w:val="401"/>
        </w:trPr>
        <w:tc>
          <w:tcPr>
            <w:tcW w:w="390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81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3"/>
        <w:gridCol w:w="3480"/>
        <w:gridCol w:w="2810"/>
        <w:gridCol w:w="2927"/>
      </w:tblGrid>
      <w:tr w:rsidR="00030242" w:rsidRPr="00030242" w:rsidTr="00F17123">
        <w:trPr>
          <w:trHeight w:val="401"/>
        </w:trPr>
        <w:tc>
          <w:tcPr>
            <w:tcW w:w="37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00" w:type="dxa"/>
            <w:gridSpan w:val="3"/>
            <w:vMerge w:val="restart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 каким обществоведческим понятием связаны представленные ниже иллюстрации?</w:t>
            </w:r>
          </w:p>
        </w:tc>
      </w:tr>
      <w:tr w:rsidR="00030242" w:rsidRPr="00030242" w:rsidTr="00F17123">
        <w:trPr>
          <w:trHeight w:val="401"/>
        </w:trPr>
        <w:tc>
          <w:tcPr>
            <w:tcW w:w="37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00" w:type="dxa"/>
            <w:gridSpan w:val="3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30242" w:rsidRPr="00030242" w:rsidTr="00F17123">
        <w:trPr>
          <w:trHeight w:val="401"/>
        </w:trPr>
        <w:tc>
          <w:tcPr>
            <w:tcW w:w="371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237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99310" cy="1379220"/>
                  <wp:effectExtent l="19050" t="0" r="0" b="0"/>
                  <wp:docPr id="5" name="Рисунок 10" descr="http://vrsoloviev.com/wp-content/uploads/2015/05/parad_pobe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vrsoloviev.com/wp-content/uploads/2015/05/parad_pobe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550" cy="1378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dxa"/>
            <w:vAlign w:val="center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64970" cy="1455389"/>
                  <wp:effectExtent l="19050" t="0" r="0" b="0"/>
                  <wp:docPr id="1" name="Рисунок 4" descr="http://s52.radikal.ru/i135/1306/92/38a3cb250a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52.radikal.ru/i135/1306/92/38a3cb250a3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004" cy="1455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1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40535" cy="1379220"/>
                  <wp:effectExtent l="19050" t="0" r="0" b="0"/>
                  <wp:docPr id="7" name="Рисунок 7" descr="https://s.ura.news/760/images/news/upload/news/204/838/1052204838/49809_Miting_Edinoy_Rossii_na_Ploshtadi_Truda_ko_Dnyu_Rossii_Ekaterinburg_rodina_patriotizm_lozung_lyubovy_5806.3880.0.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.ura.news/760/images/news/upload/news/204/838/1052204838/49809_Miting_Edinoy_Rossii_na_Ploshtadi_Truda_ko_Dnyu_Rossii_Ekaterinburg_rodina_patriotizm_lozung_lyubovy_5806.3880.0.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0101" r="4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535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6"/>
        <w:gridCol w:w="9214"/>
      </w:tblGrid>
      <w:tr w:rsidR="00030242" w:rsidRPr="00030242" w:rsidTr="00F17123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Среди граждан страны </w:t>
            </w:r>
            <w:r w:rsidRPr="000302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был проведен социологический опрос.  Им задавали вопрос: «Какую пользу обществу приносит благотворительность? Возможен выбор нескольких вариантов ответа». Результаты опроса представлены в диаграмме.</w:t>
            </w:r>
          </w:p>
        </w:tc>
      </w:tr>
      <w:tr w:rsidR="00030242" w:rsidRPr="00030242" w:rsidTr="00F17123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5687695" cy="3451860"/>
                  <wp:effectExtent l="19050" t="0" r="27305" b="0"/>
                  <wp:docPr id="2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030242" w:rsidRPr="00030242" w:rsidTr="00F17123">
        <w:trPr>
          <w:trHeight w:val="401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03024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030242" w:rsidRPr="00030242" w:rsidRDefault="00030242" w:rsidP="00030242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Большинство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считают, что благотворительность помогает нуждающимся справиться со сложными жизненными ситуациями.</w:t>
            </w:r>
          </w:p>
          <w:p w:rsidR="00030242" w:rsidRPr="00030242" w:rsidRDefault="00030242" w:rsidP="00030242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Более половины респондентов уверены, что помощь богатых бедным делает общество более справедливым.</w:t>
            </w:r>
          </w:p>
          <w:p w:rsidR="00030242" w:rsidRPr="00030242" w:rsidRDefault="00030242" w:rsidP="00030242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Доля тех, кто считает результатом благотворительности воспитание гуманности в людях, выше, чем доля тех, кто главный эффект видит в развитии искусства, науки и образования.</w:t>
            </w:r>
          </w:p>
          <w:p w:rsidR="00030242" w:rsidRPr="00030242" w:rsidRDefault="00030242" w:rsidP="00030242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Почти пятая часть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уверены, что занятие благотворительностью приносит известность и популярность.</w:t>
            </w:r>
          </w:p>
          <w:p w:rsidR="00030242" w:rsidRPr="00030242" w:rsidRDefault="00030242" w:rsidP="00030242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Лишь четверть респондентов отмечают вклад благотворителей в развитие искусства, науки и образования.</w:t>
            </w:r>
          </w:p>
        </w:tc>
      </w:tr>
    </w:tbl>
    <w:p w:rsidR="00030242" w:rsidRPr="00030242" w:rsidRDefault="00030242" w:rsidP="0003024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30242" w:rsidRPr="00030242" w:rsidRDefault="00030242" w:rsidP="00030242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242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W w:w="0" w:type="auto"/>
        <w:tblLook w:val="04A0"/>
      </w:tblPr>
      <w:tblGrid>
        <w:gridCol w:w="696"/>
        <w:gridCol w:w="8874"/>
      </w:tblGrid>
      <w:tr w:rsidR="00030242" w:rsidRPr="00030242" w:rsidTr="00F17123">
        <w:trPr>
          <w:trHeight w:val="395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030242" w:rsidRPr="00030242" w:rsidRDefault="00030242" w:rsidP="00BA3FDA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Великий русский поэт Николай Алексеевич Некрасов писал: «Что такое гражданин? Отечества достойный сын!». Как вы понимаете смысл этих строк? Используя знание истории и/или личный социальный опыт, приведите два примера поступков достойного гражданина.</w:t>
            </w:r>
          </w:p>
        </w:tc>
      </w:tr>
      <w:tr w:rsidR="00030242" w:rsidRPr="00030242" w:rsidTr="00F17123">
        <w:trPr>
          <w:trHeight w:val="699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030242" w:rsidRPr="00030242" w:rsidTr="00F17123">
        <w:trPr>
          <w:trHeight w:val="315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030242" w:rsidRPr="00030242" w:rsidRDefault="00BA3FDA" w:rsidP="00BA3FDA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Перечислите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символ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Челябинской области.</w:t>
            </w:r>
            <w:r w:rsidR="00030242"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Дайте краткое описание одного из них.</w:t>
            </w:r>
          </w:p>
        </w:tc>
      </w:tr>
      <w:tr w:rsidR="00030242" w:rsidRPr="00030242" w:rsidTr="00F17123">
        <w:trPr>
          <w:trHeight w:val="363"/>
        </w:trPr>
        <w:tc>
          <w:tcPr>
            <w:tcW w:w="696" w:type="dxa"/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030242" w:rsidRPr="00030242" w:rsidRDefault="00030242" w:rsidP="00030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30242" w:rsidRPr="00030242" w:rsidRDefault="00030242" w:rsidP="000302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8874"/>
      </w:tblGrid>
      <w:tr w:rsidR="00030242" w:rsidRPr="00030242" w:rsidTr="00F17123">
        <w:trPr>
          <w:trHeight w:val="329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030242" w:rsidRPr="00030242" w:rsidRDefault="00030242" w:rsidP="00030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12*</w:t>
            </w:r>
          </w:p>
        </w:tc>
        <w:tc>
          <w:tcPr>
            <w:tcW w:w="88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30242" w:rsidRPr="00030242" w:rsidRDefault="00030242" w:rsidP="00BA3FDA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учащиеся шестых классов МАОУ «СОШ №84 г. Челябинска» приняли участие в конкурсе социальных проектов «Я - гражданин!». Ребята разработали макет настенного календаря, каждый 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месяц которого посвящен национальному празднику одного из народов, чьи представители обучаются в школе. Описание праздников сопровождалось фотографиями и рецептами традиционных блюд, которыми принято угощаться в праздничные дни. К примеру, для русской Масленицы - это блины, а для татарского Сабантуя - </w:t>
            </w:r>
            <w:proofErr w:type="spell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чак-чак</w:t>
            </w:r>
            <w:proofErr w:type="spell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. После работы над проектом ребята стали с большим уважением относиться к национальным традициям друг друга. </w:t>
            </w:r>
          </w:p>
          <w:p w:rsidR="00030242" w:rsidRPr="00030242" w:rsidRDefault="00030242" w:rsidP="00BA3FDA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Иллюстрацией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какого обществоведческого понятия может служить описанная история? Выскажите предположение, как знакомство с культурой и бытом разных народов может содействовать укреплению межнациональной дружбы?</w:t>
            </w:r>
            <w:r w:rsidRPr="0003024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</w:tc>
      </w:tr>
    </w:tbl>
    <w:p w:rsidR="00030242" w:rsidRPr="00C925CD" w:rsidRDefault="00030242" w:rsidP="00030242">
      <w:pPr>
        <w:spacing w:after="0" w:line="240" w:lineRule="auto"/>
        <w:jc w:val="both"/>
        <w:rPr>
          <w:sz w:val="32"/>
          <w:szCs w:val="32"/>
        </w:rPr>
      </w:pPr>
    </w:p>
    <w:p w:rsidR="00030242" w:rsidRDefault="00030242">
      <w:pPr>
        <w:rPr>
          <w:lang w:val="en-US"/>
        </w:rPr>
      </w:pPr>
    </w:p>
    <w:p w:rsidR="00AF31C6" w:rsidRPr="00837ABB" w:rsidRDefault="00AF31C6" w:rsidP="00AF31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ABB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</w:p>
    <w:p w:rsidR="00AF31C6" w:rsidRPr="00837ABB" w:rsidRDefault="00AF31C6" w:rsidP="00AF31C6">
      <w:pPr>
        <w:pStyle w:val="ListParagraph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37ABB">
        <w:rPr>
          <w:rFonts w:ascii="Times New Roman" w:hAnsi="Times New Roman"/>
          <w:sz w:val="28"/>
          <w:szCs w:val="28"/>
        </w:rPr>
        <w:t>За верное выполнение заданий 1–</w:t>
      </w:r>
      <w:r>
        <w:rPr>
          <w:rFonts w:ascii="Times New Roman" w:hAnsi="Times New Roman"/>
          <w:sz w:val="28"/>
          <w:szCs w:val="28"/>
        </w:rPr>
        <w:t>2</w:t>
      </w:r>
      <w:r w:rsidRPr="00837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</w:t>
      </w:r>
      <w:r w:rsidRPr="00837A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5, 7</w:t>
      </w:r>
      <w:r w:rsidRPr="00837A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8</w:t>
      </w:r>
      <w:r w:rsidRPr="00837ABB">
        <w:rPr>
          <w:rFonts w:ascii="Times New Roman" w:hAnsi="Times New Roman"/>
          <w:sz w:val="28"/>
          <w:szCs w:val="28"/>
        </w:rPr>
        <w:t xml:space="preserve"> выставляется 1 балл. Задания считаются выполненными верно, если верно указан</w:t>
      </w:r>
      <w:r>
        <w:rPr>
          <w:rFonts w:ascii="Times New Roman" w:hAnsi="Times New Roman"/>
          <w:sz w:val="28"/>
          <w:szCs w:val="28"/>
        </w:rPr>
        <w:t>а</w:t>
      </w:r>
      <w:r w:rsidRPr="00837ABB">
        <w:rPr>
          <w:rFonts w:ascii="Times New Roman" w:hAnsi="Times New Roman"/>
          <w:sz w:val="28"/>
          <w:szCs w:val="28"/>
        </w:rPr>
        <w:t xml:space="preserve"> тр</w:t>
      </w:r>
      <w:r w:rsidRPr="00837ABB">
        <w:rPr>
          <w:rFonts w:ascii="Times New Roman" w:hAnsi="Times New Roman"/>
          <w:sz w:val="28"/>
          <w:szCs w:val="28"/>
        </w:rPr>
        <w:t>е</w:t>
      </w:r>
      <w:r w:rsidRPr="00837ABB">
        <w:rPr>
          <w:rFonts w:ascii="Times New Roman" w:hAnsi="Times New Roman"/>
          <w:sz w:val="28"/>
          <w:szCs w:val="28"/>
        </w:rPr>
        <w:t>буемая цифра.</w:t>
      </w:r>
    </w:p>
    <w:p w:rsidR="00AF31C6" w:rsidRPr="00837ABB" w:rsidRDefault="00AF31C6" w:rsidP="00AF31C6">
      <w:pPr>
        <w:pStyle w:val="ListParagraph"/>
        <w:spacing w:after="12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37ABB">
        <w:rPr>
          <w:rFonts w:ascii="Times New Roman" w:hAnsi="Times New Roman"/>
          <w:sz w:val="28"/>
          <w:szCs w:val="28"/>
        </w:rPr>
        <w:t xml:space="preserve">За верное выполнение заданий </w:t>
      </w:r>
      <w:r>
        <w:rPr>
          <w:rFonts w:ascii="Times New Roman" w:hAnsi="Times New Roman"/>
          <w:sz w:val="28"/>
          <w:szCs w:val="28"/>
        </w:rPr>
        <w:t>3, 6, 9</w:t>
      </w:r>
      <w:r w:rsidRPr="00837A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ABB">
        <w:rPr>
          <w:rFonts w:ascii="Times New Roman" w:hAnsi="Times New Roman"/>
          <w:sz w:val="28"/>
          <w:szCs w:val="28"/>
        </w:rPr>
        <w:t>1</w:t>
      </w:r>
      <w:r w:rsidR="0094549D">
        <w:rPr>
          <w:rFonts w:ascii="Times New Roman" w:hAnsi="Times New Roman"/>
          <w:sz w:val="28"/>
          <w:szCs w:val="28"/>
        </w:rPr>
        <w:t>1</w:t>
      </w:r>
      <w:r w:rsidRPr="00837ABB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 xml:space="preserve">2 </w:t>
      </w:r>
      <w:r w:rsidRPr="00837ABB">
        <w:rPr>
          <w:rFonts w:ascii="Times New Roman" w:hAnsi="Times New Roman"/>
          <w:sz w:val="28"/>
          <w:szCs w:val="28"/>
        </w:rPr>
        <w:t>выставляется от 1 до 2 баллов. Задания считаются выполненными верно, если полностью или ч</w:t>
      </w:r>
      <w:r w:rsidRPr="00837ABB">
        <w:rPr>
          <w:rFonts w:ascii="Times New Roman" w:hAnsi="Times New Roman"/>
          <w:sz w:val="28"/>
          <w:szCs w:val="28"/>
        </w:rPr>
        <w:t>а</w:t>
      </w:r>
      <w:r w:rsidRPr="00837ABB">
        <w:rPr>
          <w:rFonts w:ascii="Times New Roman" w:hAnsi="Times New Roman"/>
          <w:sz w:val="28"/>
          <w:szCs w:val="28"/>
        </w:rPr>
        <w:t>стично соответствуют критериям оценивания. За верное выполнение задания 1</w:t>
      </w:r>
      <w:r w:rsidR="0094549D">
        <w:rPr>
          <w:rFonts w:ascii="Times New Roman" w:hAnsi="Times New Roman"/>
          <w:sz w:val="28"/>
          <w:szCs w:val="28"/>
        </w:rPr>
        <w:t>0</w:t>
      </w:r>
      <w:r w:rsidRPr="00837ABB">
        <w:rPr>
          <w:rFonts w:ascii="Times New Roman" w:hAnsi="Times New Roman"/>
          <w:sz w:val="28"/>
          <w:szCs w:val="28"/>
        </w:rPr>
        <w:t xml:space="preserve"> выставляется от 1 до 3 баллов. Задание считается выполненным верно, если полностью или ч</w:t>
      </w:r>
      <w:r w:rsidRPr="00837ABB">
        <w:rPr>
          <w:rFonts w:ascii="Times New Roman" w:hAnsi="Times New Roman"/>
          <w:sz w:val="28"/>
          <w:szCs w:val="28"/>
        </w:rPr>
        <w:t>а</w:t>
      </w:r>
      <w:r w:rsidRPr="00837ABB">
        <w:rPr>
          <w:rFonts w:ascii="Times New Roman" w:hAnsi="Times New Roman"/>
          <w:sz w:val="28"/>
          <w:szCs w:val="28"/>
        </w:rPr>
        <w:t>стично соответствует критериям оценивания.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4"/>
        <w:gridCol w:w="3267"/>
        <w:gridCol w:w="3118"/>
        <w:gridCol w:w="2091"/>
      </w:tblGrid>
      <w:tr w:rsidR="003B797B" w:rsidRPr="00837ABB" w:rsidTr="00AB4DF0">
        <w:trPr>
          <w:trHeight w:val="315"/>
          <w:jc w:val="center"/>
        </w:trPr>
        <w:tc>
          <w:tcPr>
            <w:tcW w:w="1094" w:type="dxa"/>
            <w:vMerge w:val="restart"/>
            <w:vAlign w:val="center"/>
          </w:tcPr>
          <w:p w:rsidR="00AF31C6" w:rsidRPr="00837ABB" w:rsidRDefault="00AF31C6" w:rsidP="00B95576">
            <w:pPr>
              <w:pStyle w:val="2"/>
              <w:spacing w:line="240" w:lineRule="auto"/>
              <w:rPr>
                <w:color w:val="auto"/>
                <w:sz w:val="24"/>
                <w:szCs w:val="24"/>
              </w:rPr>
            </w:pPr>
            <w:r w:rsidRPr="00837ABB">
              <w:rPr>
                <w:color w:val="auto"/>
                <w:sz w:val="24"/>
                <w:szCs w:val="24"/>
              </w:rPr>
              <w:t>Номер задания</w:t>
            </w:r>
          </w:p>
        </w:tc>
        <w:tc>
          <w:tcPr>
            <w:tcW w:w="6385" w:type="dxa"/>
            <w:gridSpan w:val="2"/>
            <w:tcBorders>
              <w:bottom w:val="single" w:sz="4" w:space="0" w:color="auto"/>
            </w:tcBorders>
            <w:vAlign w:val="center"/>
          </w:tcPr>
          <w:p w:rsidR="00AF31C6" w:rsidRPr="00837ABB" w:rsidRDefault="00AF31C6" w:rsidP="00B955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2091" w:type="dxa"/>
            <w:vMerge w:val="restart"/>
            <w:vAlign w:val="center"/>
          </w:tcPr>
          <w:p w:rsidR="00AF31C6" w:rsidRPr="00837ABB" w:rsidRDefault="00AF31C6" w:rsidP="00B95576">
            <w:pPr>
              <w:pStyle w:val="2"/>
              <w:spacing w:line="240" w:lineRule="auto"/>
              <w:rPr>
                <w:color w:val="auto"/>
                <w:sz w:val="24"/>
                <w:szCs w:val="24"/>
              </w:rPr>
            </w:pPr>
            <w:r w:rsidRPr="00837ABB">
              <w:rPr>
                <w:color w:val="auto"/>
                <w:sz w:val="24"/>
                <w:szCs w:val="24"/>
              </w:rPr>
              <w:t>Количество баллов</w:t>
            </w:r>
          </w:p>
        </w:tc>
      </w:tr>
      <w:tr w:rsidR="003B797B" w:rsidRPr="00837ABB" w:rsidTr="00AB4DF0">
        <w:trPr>
          <w:trHeight w:val="315"/>
          <w:jc w:val="center"/>
        </w:trPr>
        <w:tc>
          <w:tcPr>
            <w:tcW w:w="1094" w:type="dxa"/>
            <w:vMerge/>
            <w:vAlign w:val="center"/>
          </w:tcPr>
          <w:p w:rsidR="00AF31C6" w:rsidRPr="00837ABB" w:rsidRDefault="00AF31C6" w:rsidP="00B95576">
            <w:pPr>
              <w:pStyle w:val="2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31C6" w:rsidRPr="00837ABB" w:rsidRDefault="00AF31C6" w:rsidP="00B955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31C6" w:rsidRPr="00837ABB" w:rsidRDefault="00AF31C6" w:rsidP="00B955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</w:p>
        </w:tc>
        <w:tc>
          <w:tcPr>
            <w:tcW w:w="2091" w:type="dxa"/>
            <w:vMerge/>
            <w:tcBorders>
              <w:left w:val="single" w:sz="4" w:space="0" w:color="auto"/>
            </w:tcBorders>
            <w:vAlign w:val="center"/>
          </w:tcPr>
          <w:p w:rsidR="00AF31C6" w:rsidRPr="00837ABB" w:rsidRDefault="00AF31C6" w:rsidP="00B9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AB4DF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AB4DF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AB4DF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AB4DF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AB4DF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12121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B916CD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22121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B916CD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Толерантность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BA3FDA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Pr="00837ABB" w:rsidRDefault="00921F00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Pr="00837ABB" w:rsidRDefault="00B916CD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797B" w:rsidRPr="00FD7837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921F00" w:rsidRDefault="00921F00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чувство – патриотизм.</w:t>
            </w:r>
          </w:p>
          <w:p w:rsidR="00AF31C6" w:rsidRDefault="00921F00" w:rsidP="00921F0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играет важную роль в воспитании патриотизма. К примеру, на уроках истории учащиеся знакомятся с героическими страницами прошлого своей Родины, выдающимися деятелями, это способствует воспитанию чувства гордости за свою страну.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уроках биологии дети получают знания о памятниках природы своей страны, особенностях природы и климата родного края, что способствует формированию у них бережного отношения к окружающей среде. </w:t>
            </w:r>
            <w:r w:rsidR="00AF3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1F00" w:rsidRPr="00837ABB" w:rsidRDefault="00921F00" w:rsidP="00921F0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(могут быть высказаны иные предположения, отвечающие условию задания)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Default="00B916CD" w:rsidP="00BB76D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6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Быть достойным гражданином - значит, заботиться о благополучии своего Отечества, соблюдать закон, исполнять свои обязанности как гражданина России. </w:t>
            </w:r>
            <w:proofErr w:type="gramStart"/>
            <w:r w:rsidRPr="00B916CD">
              <w:rPr>
                <w:rFonts w:ascii="Times New Roman" w:hAnsi="Times New Roman"/>
                <w:sz w:val="24"/>
                <w:szCs w:val="24"/>
              </w:rPr>
              <w:t xml:space="preserve">Достойными гражданами можно считать, к примеру, Кузьму Минина и Дмитрий Пожарского, возглавивших в начале XVII века </w:t>
            </w:r>
            <w:r w:rsidRPr="00B916CD">
              <w:rPr>
                <w:rFonts w:ascii="Times New Roman" w:hAnsi="Times New Roman"/>
                <w:sz w:val="24"/>
                <w:szCs w:val="24"/>
              </w:rPr>
              <w:lastRenderedPageBreak/>
              <w:t>народное ополчение, которое освободило страну от польских интервентов.</w:t>
            </w:r>
            <w:proofErr w:type="gramEnd"/>
            <w:r w:rsidRPr="00B916CD">
              <w:rPr>
                <w:rFonts w:ascii="Times New Roman" w:hAnsi="Times New Roman"/>
                <w:sz w:val="24"/>
                <w:szCs w:val="24"/>
              </w:rPr>
              <w:t xml:space="preserve"> Труженики тыла в годы Великой Отечественной войны (в том числе, и работники челябинского </w:t>
            </w:r>
            <w:r w:rsidR="00BB76D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916CD">
              <w:rPr>
                <w:rFonts w:ascii="Times New Roman" w:hAnsi="Times New Roman"/>
                <w:sz w:val="24"/>
                <w:szCs w:val="24"/>
              </w:rPr>
              <w:t>Танкограда</w:t>
            </w:r>
            <w:proofErr w:type="spellEnd"/>
            <w:r w:rsidR="00BB76DC">
              <w:rPr>
                <w:rFonts w:ascii="Times New Roman" w:hAnsi="Times New Roman"/>
                <w:sz w:val="24"/>
                <w:szCs w:val="24"/>
              </w:rPr>
              <w:t>»</w:t>
            </w:r>
            <w:r w:rsidRPr="00B916CD">
              <w:rPr>
                <w:rFonts w:ascii="Times New Roman" w:hAnsi="Times New Roman"/>
                <w:sz w:val="24"/>
                <w:szCs w:val="24"/>
              </w:rPr>
              <w:t xml:space="preserve">) тоже проявили высокую гражданственность, совершив трудовой подвиг, который помог одержать победу.  </w:t>
            </w:r>
          </w:p>
          <w:p w:rsidR="00BB76DC" w:rsidRPr="00837ABB" w:rsidRDefault="00BB76DC" w:rsidP="00BB76D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(Могут быть приведены иные примеры, соответствующие условию задания)</w:t>
            </w:r>
          </w:p>
        </w:tc>
        <w:tc>
          <w:tcPr>
            <w:tcW w:w="2091" w:type="dxa"/>
            <w:vAlign w:val="center"/>
          </w:tcPr>
          <w:p w:rsidR="00AF31C6" w:rsidRDefault="003B797B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Дан неверный ответ – 0б</w:t>
            </w:r>
          </w:p>
          <w:p w:rsidR="003B797B" w:rsidRDefault="003B797B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верный ответ на вопрос к высказыванию – 1 б.</w:t>
            </w:r>
          </w:p>
          <w:p w:rsidR="003B797B" w:rsidRDefault="003B797B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 верный ответ на вопрос к высказыванию,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высказано одно предположение/приведен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один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пример – 2 б.</w:t>
            </w:r>
          </w:p>
          <w:p w:rsidR="003B797B" w:rsidRPr="00FD7837" w:rsidRDefault="003B797B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верный ответ на вопрос к высказывани</w:t>
            </w:r>
            <w:r w:rsidR="00BB76DC">
              <w:rPr>
                <w:rFonts w:ascii="Times New Roman" w:hAnsi="Times New Roman"/>
                <w:sz w:val="24"/>
                <w:szCs w:val="24"/>
              </w:rPr>
              <w:t xml:space="preserve">ю, </w:t>
            </w:r>
            <w:proofErr w:type="gramStart"/>
            <w:r w:rsidR="00BB76DC">
              <w:rPr>
                <w:rFonts w:ascii="Times New Roman" w:hAnsi="Times New Roman"/>
                <w:sz w:val="24"/>
                <w:szCs w:val="24"/>
              </w:rPr>
              <w:t>высказаны два предположения / п</w:t>
            </w:r>
            <w:r>
              <w:rPr>
                <w:rFonts w:ascii="Times New Roman" w:hAnsi="Times New Roman"/>
                <w:sz w:val="24"/>
                <w:szCs w:val="24"/>
              </w:rPr>
              <w:t>риведены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 примера – 3 б.</w:t>
            </w: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F31C6" w:rsidRDefault="00921F00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Должны быть названы следующие символы: герб, флаг и гимн. </w:t>
            </w:r>
          </w:p>
          <w:p w:rsidR="00921F00" w:rsidRDefault="00921F00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описание любого из символов:</w:t>
            </w:r>
          </w:p>
          <w:p w:rsidR="00921F00" w:rsidRDefault="00921F00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00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Герб РФ - </w:t>
            </w:r>
            <w:r w:rsidRPr="00921F00">
              <w:rPr>
                <w:rFonts w:ascii="Times New Roman" w:hAnsi="Times New Roman"/>
                <w:sz w:val="24"/>
                <w:szCs w:val="24"/>
              </w:rPr>
              <w:t xml:space="preserve">красный геральдический щит с золотым двуглавым орлом, поднявшим вверх расправленные крылья. Орёл увенчан </w:t>
            </w:r>
            <w:r w:rsidR="003B797B">
              <w:rPr>
                <w:rFonts w:ascii="Times New Roman" w:hAnsi="Times New Roman"/>
                <w:sz w:val="24"/>
                <w:szCs w:val="24"/>
              </w:rPr>
              <w:t>тремя коронами (двумя малыми и большой)</w:t>
            </w:r>
            <w:r w:rsidRPr="00921F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921F00">
              <w:rPr>
                <w:rFonts w:ascii="Times New Roman" w:hAnsi="Times New Roman"/>
                <w:sz w:val="24"/>
                <w:szCs w:val="24"/>
              </w:rPr>
              <w:t>В правой лапе орла — скипетр, в левой — держава.</w:t>
            </w:r>
            <w:proofErr w:type="gramEnd"/>
            <w:r w:rsidRPr="00921F00">
              <w:rPr>
                <w:rFonts w:ascii="Times New Roman" w:hAnsi="Times New Roman"/>
                <w:sz w:val="24"/>
                <w:szCs w:val="24"/>
              </w:rPr>
              <w:t xml:space="preserve"> На груди орла, в красном щите, — серебряный всадник, поража</w:t>
            </w:r>
            <w:r w:rsidR="003B797B">
              <w:rPr>
                <w:rFonts w:ascii="Times New Roman" w:hAnsi="Times New Roman"/>
                <w:sz w:val="24"/>
                <w:szCs w:val="24"/>
              </w:rPr>
              <w:t xml:space="preserve">ющий серебряным копьём чёрного </w:t>
            </w:r>
            <w:r w:rsidRPr="00921F00">
              <w:rPr>
                <w:rFonts w:ascii="Times New Roman" w:hAnsi="Times New Roman"/>
                <w:sz w:val="24"/>
                <w:szCs w:val="24"/>
              </w:rPr>
              <w:t>дракона.</w:t>
            </w:r>
          </w:p>
          <w:p w:rsidR="003B797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2) Флаг РФ - 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>прямоугольное полотнище из трёх равновеликих горизонтальных полос: верхней — белого, средней — синего и нижней — красного цвета.</w:t>
            </w:r>
            <w:proofErr w:type="gramEnd"/>
          </w:p>
          <w:p w:rsidR="003B797B" w:rsidRPr="00837AB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Гимн РФ - 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>музыкальное произведение, авторами которого являются А. Александров (музыка), С. Михалков (слова).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3B797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Должны быть названы следующие символы: герб, флаг и гимн. </w:t>
            </w:r>
          </w:p>
          <w:p w:rsidR="003B797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описание любого из символов:</w:t>
            </w:r>
          </w:p>
          <w:p w:rsidR="00AF31C6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7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Герб Челябинской области - 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>красный геральдический щит, окружен</w:t>
            </w:r>
            <w:r>
              <w:rPr>
                <w:rFonts w:ascii="Times New Roman" w:hAnsi="Times New Roman"/>
                <w:sz w:val="24"/>
                <w:szCs w:val="24"/>
              </w:rPr>
              <w:t>ный двумя лентами ордена Ленина и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 xml:space="preserve"> увенчан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 xml:space="preserve"> золотой короной. В центре щита серебряный верблюд с золотой поклажей.</w:t>
            </w:r>
          </w:p>
          <w:p w:rsidR="003B797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Флаг Челябинской области - 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>полотнище красного цвета, разделенное по горизонтали на три разновеликие полосы - красную (2/3), желтую (1/6) и красную (1/6), и несущее посреди полотнища изображение навьюченного серебряного верблюда с золотой поклажей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797B" w:rsidRPr="00837ABB" w:rsidRDefault="003B797B" w:rsidP="003B79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Гимн Челябинской области - </w:t>
            </w:r>
            <w:r w:rsidRPr="003B797B">
              <w:rPr>
                <w:rFonts w:ascii="Times New Roman" w:hAnsi="Times New Roman"/>
                <w:sz w:val="24"/>
                <w:szCs w:val="24"/>
              </w:rPr>
              <w:t xml:space="preserve">музыкальное произведение, авторами которого являются М.Смирнов (музыка), </w:t>
            </w:r>
            <w:proofErr w:type="spellStart"/>
            <w:r w:rsidRPr="003B797B">
              <w:rPr>
                <w:rFonts w:ascii="Times New Roman" w:hAnsi="Times New Roman"/>
                <w:sz w:val="24"/>
                <w:szCs w:val="24"/>
              </w:rPr>
              <w:t>В.Алюшкин</w:t>
            </w:r>
            <w:proofErr w:type="spellEnd"/>
            <w:r w:rsidRPr="003B797B">
              <w:rPr>
                <w:rFonts w:ascii="Times New Roman" w:hAnsi="Times New Roman"/>
                <w:sz w:val="24"/>
                <w:szCs w:val="24"/>
              </w:rPr>
              <w:t xml:space="preserve"> (слова).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:rsidR="00AF31C6" w:rsidRDefault="00AF31C6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Неверный ответ – 0б.</w:t>
            </w:r>
          </w:p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вопрос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 xml:space="preserve"> – 1б.</w:t>
            </w:r>
          </w:p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вопрос и приведен</w:t>
            </w:r>
            <w:r w:rsidR="003B797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97B">
              <w:rPr>
                <w:rFonts w:ascii="Times New Roman" w:hAnsi="Times New Roman"/>
                <w:sz w:val="24"/>
                <w:szCs w:val="24"/>
              </w:rPr>
              <w:t>описание одного из символов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 xml:space="preserve"> – 2б.</w:t>
            </w:r>
          </w:p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97B" w:rsidRPr="00837ABB" w:rsidTr="00AB4DF0">
        <w:trPr>
          <w:jc w:val="center"/>
        </w:trPr>
        <w:tc>
          <w:tcPr>
            <w:tcW w:w="1094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267" w:type="dxa"/>
            <w:tcBorders>
              <w:right w:val="single" w:sz="4" w:space="0" w:color="auto"/>
            </w:tcBorders>
            <w:vAlign w:val="center"/>
          </w:tcPr>
          <w:p w:rsidR="00AB4DF0" w:rsidRPr="00AB4DF0" w:rsidRDefault="00AB4DF0" w:rsidP="00AB4DF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DF0">
              <w:rPr>
                <w:rFonts w:ascii="Times New Roman" w:hAnsi="Times New Roman"/>
                <w:sz w:val="24"/>
                <w:szCs w:val="24"/>
              </w:rPr>
              <w:t xml:space="preserve">Уважительное отношение всех народов друг к другу способствует сохранению </w:t>
            </w:r>
            <w:r w:rsidRPr="00AB4D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мира и согласия в стране и регионе, является основой их сотрудничества для развития страны и области. </w:t>
            </w:r>
          </w:p>
          <w:p w:rsidR="00AF31C6" w:rsidRDefault="00AB4DF0" w:rsidP="00AB4DF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DF0">
              <w:rPr>
                <w:rFonts w:ascii="Times New Roman" w:hAnsi="Times New Roman"/>
                <w:sz w:val="24"/>
                <w:szCs w:val="24"/>
              </w:rPr>
              <w:t xml:space="preserve">Этому может способствовать реализация совместных культурных проектов: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4DF0">
              <w:rPr>
                <w:rFonts w:ascii="Times New Roman" w:hAnsi="Times New Roman"/>
                <w:sz w:val="24"/>
                <w:szCs w:val="24"/>
              </w:rPr>
              <w:t>Дни национального кино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B4DF0">
              <w:rPr>
                <w:rFonts w:ascii="Times New Roman" w:hAnsi="Times New Roman"/>
                <w:sz w:val="24"/>
                <w:szCs w:val="24"/>
              </w:rPr>
              <w:t xml:space="preserve">, театральные фестивали, художественные и музейные выставки и т.п. Это могут быть мероприятия в сфере образования и науки (конкурсы социальных проектов, научно-исследовательских работ в области краеведения). Это могут быть совместные </w:t>
            </w:r>
            <w:proofErr w:type="gramStart"/>
            <w:r w:rsidRPr="00AB4DF0">
              <w:rPr>
                <w:rFonts w:ascii="Times New Roman" w:hAnsi="Times New Roman"/>
                <w:sz w:val="24"/>
                <w:szCs w:val="24"/>
              </w:rPr>
              <w:t>экономические проекты</w:t>
            </w:r>
            <w:proofErr w:type="gramEnd"/>
            <w:r w:rsidRPr="00AB4DF0">
              <w:rPr>
                <w:rFonts w:ascii="Times New Roman" w:hAnsi="Times New Roman"/>
                <w:sz w:val="24"/>
                <w:szCs w:val="24"/>
              </w:rPr>
              <w:t>, направленные на улучше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сотрудничества регионов РФ: </w:t>
            </w:r>
            <w:r w:rsidRPr="00AB4DF0">
              <w:rPr>
                <w:rFonts w:ascii="Times New Roman" w:hAnsi="Times New Roman"/>
                <w:sz w:val="24"/>
                <w:szCs w:val="24"/>
              </w:rPr>
              <w:t>к примеру, в 2013 году Челябинская область подписала соглашение с Республикой Башкортостан об обмене технологиями в 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ственной сфере и сфере экологии</w:t>
            </w:r>
            <w:r w:rsidRPr="00AB4D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4DF0" w:rsidRPr="00837ABB" w:rsidRDefault="00AB4DF0" w:rsidP="00AB4DF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(Могут быть указаны иные примеры, соответствующие условию задания)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AF31C6" w:rsidRDefault="00BB76DC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– толерантность. </w:t>
            </w:r>
          </w:p>
          <w:p w:rsidR="00BB76DC" w:rsidRPr="00837ABB" w:rsidRDefault="00BB76DC" w:rsidP="00B955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6DC">
              <w:rPr>
                <w:rFonts w:ascii="Times New Roman" w:hAnsi="Times New Roman"/>
                <w:sz w:val="24"/>
                <w:szCs w:val="24"/>
              </w:rPr>
              <w:t xml:space="preserve">Знакомство с культурой и бытом разных народов </w:t>
            </w:r>
            <w:r w:rsidRPr="00BB76DC">
              <w:rPr>
                <w:rFonts w:ascii="Times New Roman" w:hAnsi="Times New Roman"/>
                <w:sz w:val="24"/>
                <w:szCs w:val="24"/>
              </w:rPr>
              <w:lastRenderedPageBreak/>
              <w:t>способствует укреплению взаимопонимания между людьми, созданию условий для их совместной деятельности и творчества.</w:t>
            </w:r>
          </w:p>
        </w:tc>
        <w:tc>
          <w:tcPr>
            <w:tcW w:w="2091" w:type="dxa"/>
            <w:vAlign w:val="center"/>
          </w:tcPr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lastRenderedPageBreak/>
              <w:t>Неверный ответ -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0б.</w:t>
            </w:r>
          </w:p>
          <w:p w:rsidR="00AF31C6" w:rsidRPr="00837ABB" w:rsidRDefault="00AF31C6" w:rsidP="00B955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 ответ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один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lastRenderedPageBreak/>
              <w:t>вопрос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– 1б.</w:t>
            </w:r>
          </w:p>
          <w:p w:rsidR="00AF31C6" w:rsidRPr="00837ABB" w:rsidRDefault="00AF31C6" w:rsidP="004F383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два </w:t>
            </w: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="004F383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– 2б.</w:t>
            </w:r>
          </w:p>
        </w:tc>
      </w:tr>
    </w:tbl>
    <w:p w:rsidR="00AF31C6" w:rsidRPr="00837ABB" w:rsidRDefault="00AF31C6" w:rsidP="00AF31C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AF31C6" w:rsidRPr="00837ABB" w:rsidTr="00B95576">
        <w:tc>
          <w:tcPr>
            <w:tcW w:w="2392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19-16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15-12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11-8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7-0</w:t>
            </w:r>
          </w:p>
        </w:tc>
      </w:tr>
      <w:tr w:rsidR="00AF31C6" w:rsidRPr="00837ABB" w:rsidTr="00B95576">
        <w:tc>
          <w:tcPr>
            <w:tcW w:w="2392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</w:tr>
      <w:tr w:rsidR="00AF31C6" w:rsidRPr="00837ABB" w:rsidTr="00B95576">
        <w:tc>
          <w:tcPr>
            <w:tcW w:w="2392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</w:tc>
        <w:tc>
          <w:tcPr>
            <w:tcW w:w="2393" w:type="dxa"/>
            <w:shd w:val="clear" w:color="auto" w:fill="auto"/>
          </w:tcPr>
          <w:p w:rsidR="00AF31C6" w:rsidRPr="00837ABB" w:rsidRDefault="00AF31C6" w:rsidP="00B955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</w:tr>
    </w:tbl>
    <w:p w:rsidR="00AF31C6" w:rsidRPr="00837ABB" w:rsidRDefault="00AF31C6" w:rsidP="00AF31C6">
      <w:pPr>
        <w:rPr>
          <w:sz w:val="28"/>
          <w:szCs w:val="28"/>
        </w:rPr>
      </w:pPr>
    </w:p>
    <w:p w:rsidR="00AF31C6" w:rsidRPr="00837ABB" w:rsidRDefault="00AF31C6" w:rsidP="00AF31C6">
      <w:pPr>
        <w:spacing w:after="0" w:line="240" w:lineRule="auto"/>
        <w:rPr>
          <w:sz w:val="28"/>
          <w:szCs w:val="28"/>
        </w:rPr>
      </w:pPr>
    </w:p>
    <w:p w:rsidR="00AF31C6" w:rsidRPr="00AF31C6" w:rsidRDefault="00AF31C6">
      <w:pPr>
        <w:rPr>
          <w:lang w:val="en-US"/>
        </w:rPr>
      </w:pPr>
    </w:p>
    <w:sectPr w:rsidR="00AF31C6" w:rsidRPr="00AF31C6" w:rsidSect="00D626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65D41"/>
    <w:multiLevelType w:val="hybridMultilevel"/>
    <w:tmpl w:val="818E8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C44B5"/>
    <w:multiLevelType w:val="hybridMultilevel"/>
    <w:tmpl w:val="F820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413B3"/>
    <w:multiLevelType w:val="hybridMultilevel"/>
    <w:tmpl w:val="295A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717E0"/>
    <w:multiLevelType w:val="hybridMultilevel"/>
    <w:tmpl w:val="D124DAAA"/>
    <w:lvl w:ilvl="0" w:tplc="5C7EDDAC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2606"/>
    <w:rsid w:val="00030242"/>
    <w:rsid w:val="0015507D"/>
    <w:rsid w:val="003B797B"/>
    <w:rsid w:val="004F3831"/>
    <w:rsid w:val="005A74FF"/>
    <w:rsid w:val="00921F00"/>
    <w:rsid w:val="0094549D"/>
    <w:rsid w:val="00AB4DF0"/>
    <w:rsid w:val="00AE4CF4"/>
    <w:rsid w:val="00AF31C6"/>
    <w:rsid w:val="00B916CD"/>
    <w:rsid w:val="00BA3FDA"/>
    <w:rsid w:val="00BB76DC"/>
    <w:rsid w:val="00BD3DFC"/>
    <w:rsid w:val="00D62606"/>
    <w:rsid w:val="00F1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6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D626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0c31">
    <w:name w:val="c20 c31"/>
    <w:basedOn w:val="a0"/>
    <w:rsid w:val="00D62606"/>
  </w:style>
  <w:style w:type="paragraph" w:styleId="a3">
    <w:name w:val="List Paragraph"/>
    <w:basedOn w:val="a"/>
    <w:uiPriority w:val="34"/>
    <w:qFormat/>
    <w:rsid w:val="00030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242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AF31C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">
    <w:name w:val="Заголовок_2"/>
    <w:basedOn w:val="a"/>
    <w:rsid w:val="00AF31C6"/>
    <w:pPr>
      <w:widowControl w:val="0"/>
      <w:suppressAutoHyphens/>
      <w:autoSpaceDE w:val="0"/>
      <w:spacing w:after="0" w:line="23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2.3635457976512082E-2"/>
          <c:y val="0.13222098482709607"/>
          <c:w val="0.54176501203772964"/>
          <c:h val="0.8019590927628076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layout/>
              <c:dLblPos val="outEnd"/>
              <c:showVal val="1"/>
            </c:dLbl>
            <c:delete val="1"/>
          </c:dLbls>
          <c:cat>
            <c:strRef>
              <c:f>Лист2!$B$6:$B$12</c:f>
              <c:strCache>
                <c:ptCount val="7"/>
                <c:pt idx="0">
                  <c:v>Быть уверенным в себе</c:v>
                </c:pt>
                <c:pt idx="1">
                  <c:v>Быть умным, образованным</c:v>
                </c:pt>
                <c:pt idx="2">
                  <c:v>Творчески подходить к делу</c:v>
                </c:pt>
                <c:pt idx="3">
                  <c:v>Быть честным и порядочным</c:v>
                </c:pt>
                <c:pt idx="4">
                  <c:v>Уметь общаться с людьми</c:v>
                </c:pt>
                <c:pt idx="5">
                  <c:v>Быть организованным, ответственным</c:v>
                </c:pt>
                <c:pt idx="6">
                  <c:v>Другое</c:v>
                </c:pt>
              </c:strCache>
            </c:strRef>
          </c:cat>
          <c:val>
            <c:numRef>
              <c:f>Лист2!$C$6:$C$12</c:f>
              <c:numCache>
                <c:formatCode>General</c:formatCode>
                <c:ptCount val="7"/>
                <c:pt idx="0">
                  <c:v>44</c:v>
                </c:pt>
                <c:pt idx="1">
                  <c:v>42</c:v>
                </c:pt>
                <c:pt idx="2">
                  <c:v>22</c:v>
                </c:pt>
                <c:pt idx="3">
                  <c:v>28</c:v>
                </c:pt>
                <c:pt idx="4">
                  <c:v>49</c:v>
                </c:pt>
                <c:pt idx="5">
                  <c:v>34</c:v>
                </c:pt>
                <c:pt idx="6">
                  <c:v>11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 rtl="0">
              <a:defRPr spc="0" baseline="0"/>
            </a:pPr>
            <a:endParaRPr lang="ru-RU"/>
          </a:p>
        </c:txPr>
      </c:legendEntry>
      <c:layout>
        <c:manualLayout>
          <c:xMode val="edge"/>
          <c:yMode val="edge"/>
          <c:x val="0.62611516626115171"/>
          <c:y val="8.6063880959103209E-2"/>
          <c:w val="0.37185725871857261"/>
          <c:h val="0.89095324737794157"/>
        </c:manualLayout>
      </c:layout>
    </c:legend>
    <c:plotVisOnly val="1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1.5848775294737178E-2"/>
          <c:y val="0.12504591727358574"/>
          <c:w val="0.51662597941696942"/>
          <c:h val="0.79405827582810462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layout/>
              <c:dLblPos val="outEnd"/>
              <c:showVal val="1"/>
            </c:dLbl>
            <c:delete val="1"/>
          </c:dLbls>
          <c:cat>
            <c:strRef>
              <c:f>Лист1!$C$31:$C$37</c:f>
              <c:strCache>
                <c:ptCount val="7"/>
                <c:pt idx="0">
                  <c:v>Помощь богатых бедным делает общество более справедливым</c:v>
                </c:pt>
                <c:pt idx="1">
                  <c:v>Нуждающиеся получают помощь в лечении, образовании и т.п.</c:v>
                </c:pt>
                <c:pt idx="2">
                  <c:v>Содействует охране окружающей среды</c:v>
                </c:pt>
                <c:pt idx="3">
                  <c:v>Воспитывает в людях доброту, милосердие, гуманность</c:v>
                </c:pt>
                <c:pt idx="4">
                  <c:v>Способствует развитию искусства, науки и образования</c:v>
                </c:pt>
                <c:pt idx="5">
                  <c:v>Делает известными и популярными тех, кто занимается благотворительностью</c:v>
                </c:pt>
                <c:pt idx="6">
                  <c:v>Другое</c:v>
                </c:pt>
              </c:strCache>
            </c:strRef>
          </c:cat>
          <c:val>
            <c:numRef>
              <c:f>Лист1!$D$31:$D$37</c:f>
              <c:numCache>
                <c:formatCode>General</c:formatCode>
                <c:ptCount val="7"/>
                <c:pt idx="0">
                  <c:v>52</c:v>
                </c:pt>
                <c:pt idx="1">
                  <c:v>64</c:v>
                </c:pt>
                <c:pt idx="2">
                  <c:v>11</c:v>
                </c:pt>
                <c:pt idx="3">
                  <c:v>26</c:v>
                </c:pt>
                <c:pt idx="4">
                  <c:v>31</c:v>
                </c:pt>
                <c:pt idx="5">
                  <c:v>18</c:v>
                </c:pt>
                <c:pt idx="6">
                  <c:v>6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pc="0" baseline="0"/>
            </a:pPr>
            <a:endParaRPr lang="ru-RU"/>
          </a:p>
        </c:txPr>
      </c:legendEntry>
      <c:layout>
        <c:manualLayout>
          <c:xMode val="edge"/>
          <c:yMode val="edge"/>
          <c:x val="0.55042772159899578"/>
          <c:y val="9.3422097072303048E-2"/>
          <c:w val="0.44754456770273382"/>
          <c:h val="0.89463245902209243"/>
        </c:manualLayout>
      </c:layout>
    </c:legend>
    <c:plotVisOnly val="1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0.06832</cdr:x>
      <cdr:y>0.03758</cdr:y>
    </cdr:from>
    <cdr:to>
      <cdr:x>0.62682</cdr:x>
      <cdr:y>0.15538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8620" y="129721"/>
          <a:ext cx="3176939" cy="4066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ea typeface="+mn-ea"/>
              <a:cs typeface="Times New Roman" pitchFamily="18" charset="0"/>
            </a:rPr>
            <a:t>Какие способы достижения успеха в трудовой деятельности </a:t>
          </a:r>
        </a:p>
        <a:p xmlns:a="http://schemas.openxmlformats.org/drawingml/2006/main">
          <a:pPr algn="ctr"/>
          <a:r>
            <a:rPr lang="ru-RU" sz="1100" b="1">
              <a:latin typeface="Times New Roman" pitchFamily="18" charset="0"/>
              <a:ea typeface="+mn-ea"/>
              <a:cs typeface="Times New Roman" pitchFamily="18" charset="0"/>
            </a:rPr>
            <a:t>Вы считаете наиболее значимыми?</a:t>
          </a:r>
          <a:endParaRPr lang="ru-RU" sz="11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0.03483</cdr:x>
      <cdr:y>0.0316</cdr:y>
    </cdr:from>
    <cdr:to>
      <cdr:x>0.62287</cdr:x>
      <cdr:y>0.11661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8119" y="109079"/>
          <a:ext cx="3344575" cy="2934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Какую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 пользу обществу </a:t>
          </a:r>
          <a:r>
            <a:rPr lang="ru-RU" sz="1100" b="1">
              <a:latin typeface="Times New Roman" pitchFamily="18" charset="0"/>
              <a:cs typeface="Times New Roman" pitchFamily="18" charset="0"/>
            </a:rPr>
            <a:t>приносит благотворительность?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11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2017-09-04T05:48:00Z</dcterms:created>
  <dcterms:modified xsi:type="dcterms:W3CDTF">2017-09-04T09:30:00Z</dcterms:modified>
</cp:coreProperties>
</file>